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6E0E99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proofErr w:type="spellStart"/>
      <w:r w:rsidR="006E0E99">
        <w:rPr>
          <w:rFonts w:ascii="Times New Roman" w:hAnsi="Times New Roman" w:cs="Times New Roman"/>
          <w:b/>
          <w:sz w:val="24"/>
          <w:szCs w:val="24"/>
        </w:rPr>
        <w:t>Когнитивно-бихевиоральные</w:t>
      </w:r>
      <w:proofErr w:type="spellEnd"/>
      <w:r w:rsidR="006E0E99">
        <w:rPr>
          <w:rFonts w:ascii="Times New Roman" w:hAnsi="Times New Roman" w:cs="Times New Roman"/>
          <w:b/>
          <w:sz w:val="24"/>
          <w:szCs w:val="24"/>
        </w:rPr>
        <w:t xml:space="preserve"> методы в работе</w:t>
      </w:r>
    </w:p>
    <w:p w:rsidR="001903E8" w:rsidRDefault="006E0E99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детьми и подростками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6E0E99">
        <w:rPr>
          <w:rFonts w:ascii="Times New Roman" w:hAnsi="Times New Roman" w:cs="Times New Roman"/>
          <w:b/>
          <w:sz w:val="24"/>
          <w:szCs w:val="24"/>
        </w:rPr>
        <w:t>магистратура 2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6E0E99">
        <w:rPr>
          <w:rFonts w:ascii="Times New Roman" w:hAnsi="Times New Roman" w:cs="Times New Roman"/>
          <w:b/>
          <w:sz w:val="24"/>
          <w:szCs w:val="24"/>
        </w:rPr>
        <w:t>3-и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</w:t>
      </w:r>
      <w:bookmarkStart w:id="0" w:name="_GoBack"/>
      <w:bookmarkEnd w:id="0"/>
      <w:r w:rsidR="00EB3A81">
        <w:rPr>
          <w:rFonts w:ascii="Times New Roman" w:hAnsi="Times New Roman" w:cs="Times New Roman"/>
          <w:b/>
          <w:sz w:val="24"/>
          <w:szCs w:val="24"/>
        </w:rPr>
        <w:t>естр 2020-2021 года)</w:t>
      </w:r>
    </w:p>
    <w:p w:rsidR="001903E8" w:rsidRP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6E0E99" w:rsidRPr="006E0E99">
        <w:rPr>
          <w:rFonts w:ascii="Times New Roman" w:hAnsi="Times New Roman" w:cs="Times New Roman"/>
          <w:b/>
          <w:sz w:val="24"/>
          <w:szCs w:val="24"/>
        </w:rPr>
        <w:t>Детская психология 7М03116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</w:p>
    <w:p w:rsidR="00E57F6E" w:rsidRP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1. История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Когнитивно-бихевиоральной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терапии: основные этапы и направления. Понятие и история возникновения групповой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бихевиорально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-когнитивной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психоте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0E99">
        <w:rPr>
          <w:rFonts w:ascii="Times New Roman" w:hAnsi="Times New Roman" w:cs="Times New Roman"/>
          <w:sz w:val="24"/>
          <w:szCs w:val="24"/>
        </w:rPr>
        <w:t>Поведенческая психотерапия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E0E99">
        <w:rPr>
          <w:rFonts w:ascii="Times New Roman" w:hAnsi="Times New Roman" w:cs="Times New Roman"/>
          <w:sz w:val="24"/>
          <w:szCs w:val="24"/>
        </w:rPr>
        <w:t>Применение поведенческой психотерапии на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0E99">
        <w:rPr>
          <w:rFonts w:ascii="Times New Roman" w:hAnsi="Times New Roman" w:cs="Times New Roman"/>
          <w:sz w:val="24"/>
          <w:szCs w:val="24"/>
        </w:rPr>
        <w:t>Методы поведенческой терапии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E0E99">
        <w:rPr>
          <w:rFonts w:ascii="Times New Roman" w:hAnsi="Times New Roman" w:cs="Times New Roman"/>
          <w:sz w:val="24"/>
          <w:szCs w:val="24"/>
        </w:rPr>
        <w:t>Диалектическая поведенческая терапия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E0E99">
        <w:rPr>
          <w:rFonts w:ascii="Times New Roman" w:hAnsi="Times New Roman" w:cs="Times New Roman"/>
          <w:sz w:val="24"/>
          <w:szCs w:val="24"/>
        </w:rPr>
        <w:t>Психологическая помощь и психологическое консультирование. Понятие психологического консультирования. История становления консультирования детей и подростков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E0E99">
        <w:rPr>
          <w:rFonts w:ascii="Times New Roman" w:hAnsi="Times New Roman" w:cs="Times New Roman"/>
          <w:sz w:val="24"/>
          <w:szCs w:val="24"/>
        </w:rPr>
        <w:t>История развития методов психологической коррекции детей с проблемами в развитии. Теоретические и методологические проблемы психологической коррекции детей и подростков с проблемами в развитии определение психологической коррекции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E0E99">
        <w:rPr>
          <w:rFonts w:ascii="Times New Roman" w:hAnsi="Times New Roman" w:cs="Times New Roman"/>
          <w:sz w:val="24"/>
          <w:szCs w:val="24"/>
        </w:rPr>
        <w:t>Теоретические модели психологической коррекции. Классификация видов проблемного развития.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Клинико-психологические характеристики детей с психическим недоразвитием.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Клинико-психологические характеристики задержки психического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технологии: цели, задачи, организация, динамика, психотехники. Психотехнические приемы коррекции внимания у детей с ЗПР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6E0E99">
        <w:rPr>
          <w:rFonts w:ascii="Times New Roman" w:hAnsi="Times New Roman" w:cs="Times New Roman"/>
          <w:sz w:val="24"/>
          <w:szCs w:val="24"/>
        </w:rPr>
        <w:t>Психологическая коррекция мыслительных операций у детей с ЗПР. Нейропсихологическая коррекция детей с ЗПР.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Клинико-психологическая характеристика детей с ранним детским аутизмом. Основные направления психологической коррекции и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 для детей с ранним детским аутизмом.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6E0E99">
        <w:rPr>
          <w:rFonts w:ascii="Times New Roman" w:hAnsi="Times New Roman" w:cs="Times New Roman"/>
          <w:sz w:val="24"/>
          <w:szCs w:val="24"/>
        </w:rPr>
        <w:t xml:space="preserve">Клинико-психологическое обследование детей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возраста с церебральным параличом. Психолого-педагогическая диагностика детей дошкольного возраста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>церебральным параличом.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6E0E99">
        <w:rPr>
          <w:rFonts w:ascii="Times New Roman" w:hAnsi="Times New Roman" w:cs="Times New Roman"/>
          <w:sz w:val="24"/>
          <w:szCs w:val="24"/>
        </w:rPr>
        <w:t>Клинико-психологическая характеристика дисгармонии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 xml:space="preserve">психического развития в детском и подростковом возрасте. Основные формы и методы психологической коррекции. Психологическая коррекция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-детских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1. Клиническая психология: учебник. Сидоров П.И.,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Парняков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 А.В. 3-е изд.,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и доп. 2010. -880 с.: ил. -  http://www.studmedlib.ru/ru/books/ISBN9785970414071.html 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2. Психиатрия и медицинская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психология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учебник / И. И. Иванец и др. - М. : ГЭОТАР-Медиа,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2014. - 896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ил.-  http://www.studmedlib.ru/ru/books/ISBN9785970430798.html 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>3. Фурманов, И.А. Психология детей с нарушениями поведения: пособие для психологов и педагогов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учебное пособие. - Электрон. дан. -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, 2010. – 352 с.</w:t>
      </w:r>
      <w:r w:rsidR="004222CF">
        <w:rPr>
          <w:rFonts w:ascii="Times New Roman" w:hAnsi="Times New Roman" w:cs="Times New Roman"/>
          <w:sz w:val="24"/>
          <w:szCs w:val="24"/>
        </w:rPr>
        <w:t xml:space="preserve"> </w:t>
      </w:r>
      <w:r w:rsidRPr="006E0E99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доступа:  http://e.lanbook.com/books/element.php?pl1_id=3009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.</w:t>
      </w:r>
    </w:p>
    <w:p w:rsidR="006E0E99" w:rsidRP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lastRenderedPageBreak/>
        <w:t>4. Фролова, Ю.Г. Медицинская психология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учеб. пособие / Ю.Г. Фролова. - 2-е изд.,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- Минск: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Выш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E0E99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2011. - 383 с. - ISBN 978-985-06-1963-1. http://znanium.com/catalog.php?bookinfo=507409  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0E9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>, М.С. Психолого-педагогическое сопровождение детей с расстройствами эмоционально-волевой сферы. Практические материалы для психологов и родителей [Электронный ресурс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учебное пособие / М.С.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, О.И. Кузнецова. - Электрон. </w:t>
      </w:r>
      <w:proofErr w:type="gramStart"/>
      <w:r w:rsidRPr="006E0E99">
        <w:rPr>
          <w:rFonts w:ascii="Times New Roman" w:hAnsi="Times New Roman" w:cs="Times New Roman"/>
          <w:sz w:val="24"/>
          <w:szCs w:val="24"/>
        </w:rPr>
        <w:t>дан.-</w:t>
      </w:r>
      <w:proofErr w:type="gramEnd"/>
      <w:r w:rsidRPr="006E0E99">
        <w:rPr>
          <w:rFonts w:ascii="Times New Roman" w:hAnsi="Times New Roman" w:cs="Times New Roman"/>
          <w:sz w:val="24"/>
          <w:szCs w:val="24"/>
        </w:rPr>
        <w:t xml:space="preserve"> М. : </w:t>
      </w:r>
      <w:proofErr w:type="spellStart"/>
      <w:r w:rsidRPr="006E0E99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6E0E99">
        <w:rPr>
          <w:rFonts w:ascii="Times New Roman" w:hAnsi="Times New Roman" w:cs="Times New Roman"/>
          <w:sz w:val="24"/>
          <w:szCs w:val="24"/>
        </w:rPr>
        <w:t xml:space="preserve">, 2014. - 144 с. - Режим доступа: </w:t>
      </w:r>
      <w:hyperlink r:id="rId4" w:history="1">
        <w:r w:rsidRPr="00E37157">
          <w:rPr>
            <w:rStyle w:val="a4"/>
            <w:rFonts w:ascii="Times New Roman" w:hAnsi="Times New Roman" w:cs="Times New Roman"/>
            <w:sz w:val="24"/>
            <w:szCs w:val="24"/>
          </w:rPr>
          <w:t>http://e.lanbook.com/books/element.php?pl1_id=60485</w:t>
        </w:r>
      </w:hyperlink>
      <w:r w:rsidRPr="006E0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E99" w:rsidRDefault="006E0E99" w:rsidP="006E0E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6E0E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3758F9"/>
    <w:rsid w:val="004222CF"/>
    <w:rsid w:val="004E668F"/>
    <w:rsid w:val="006E0E99"/>
    <w:rsid w:val="00765ED8"/>
    <w:rsid w:val="00B26AE0"/>
    <w:rsid w:val="00E57F6E"/>
    <w:rsid w:val="00EB3A81"/>
    <w:rsid w:val="00F5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lanbook.com/books/element.php?pl1_id=60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9</cp:revision>
  <dcterms:created xsi:type="dcterms:W3CDTF">2020-12-01T12:20:00Z</dcterms:created>
  <dcterms:modified xsi:type="dcterms:W3CDTF">2020-12-01T17:09:00Z</dcterms:modified>
</cp:coreProperties>
</file>